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31" w:rsidRDefault="00597AE6" w:rsidP="00BD5909">
      <w:pPr>
        <w:tabs>
          <w:tab w:val="num" w:pos="720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C1A66">
        <w:rPr>
          <w:rFonts w:ascii="Calibri" w:eastAsia="Times New Roman" w:hAnsi="Calibri" w:cs="Calibri"/>
          <w:b/>
          <w:sz w:val="28"/>
          <w:szCs w:val="28"/>
          <w:lang w:eastAsia="pl-PL"/>
        </w:rPr>
        <w:t>WYKAZ WYMAGAŃ EDUKACYJNYCH</w:t>
      </w:r>
      <w:r w:rsidR="005010A0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Z PRZYRODY </w:t>
      </w:r>
      <w:r w:rsidR="00913DDB" w:rsidRPr="00CC1A66">
        <w:rPr>
          <w:rFonts w:ascii="Calibri" w:eastAsia="Times New Roman" w:hAnsi="Calibri" w:cs="Calibri"/>
          <w:b/>
          <w:sz w:val="28"/>
          <w:szCs w:val="28"/>
          <w:lang w:eastAsia="pl-PL"/>
        </w:rPr>
        <w:br/>
        <w:t>I SPOSOBY SPRAWDZANIA OSIĄGNIĘĆ</w:t>
      </w:r>
      <w:r w:rsidR="00C701C9" w:rsidRPr="00CC1A66">
        <w:rPr>
          <w:rFonts w:ascii="Calibri" w:eastAsia="Times New Roman" w:hAnsi="Calibri" w:cs="Calibri"/>
          <w:b/>
          <w:sz w:val="28"/>
          <w:szCs w:val="28"/>
          <w:lang w:eastAsia="pl-PL"/>
        </w:rPr>
        <w:br/>
      </w:r>
    </w:p>
    <w:p w:rsidR="000E0331" w:rsidRDefault="000E0331" w:rsidP="00BD5909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C1A6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Ocena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celująca</w:t>
      </w:r>
      <w:r w:rsidRPr="00CC1A6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– uczeń:</w:t>
      </w:r>
    </w:p>
    <w:p w:rsidR="00353E10" w:rsidRPr="00353E10" w:rsidRDefault="009643F7" w:rsidP="00AF3CBF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53E10">
        <w:rPr>
          <w:rFonts w:ascii="Calibri" w:eastAsia="Times New Roman" w:hAnsi="Calibri" w:cs="Calibri"/>
          <w:sz w:val="24"/>
          <w:szCs w:val="24"/>
          <w:lang w:eastAsia="pl-PL"/>
        </w:rPr>
        <w:t>uczestniczy w konkursach o tematyce przyrodniczej</w:t>
      </w:r>
      <w:r w:rsidR="00DC276D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DC276D" w:rsidRPr="00DC276D" w:rsidRDefault="009D0617" w:rsidP="00AF3CBF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DC276D">
        <w:rPr>
          <w:rFonts w:ascii="Calibri" w:eastAsia="Times New Roman" w:hAnsi="Calibri" w:cs="Calibri"/>
          <w:sz w:val="24"/>
          <w:szCs w:val="24"/>
          <w:lang w:eastAsia="pl-PL"/>
        </w:rPr>
        <w:t xml:space="preserve">uczestniczy lub </w:t>
      </w:r>
      <w:r w:rsidR="009643F7" w:rsidRPr="00DC276D">
        <w:rPr>
          <w:rFonts w:ascii="Calibri" w:eastAsia="Times New Roman" w:hAnsi="Calibri" w:cs="Calibri"/>
          <w:sz w:val="24"/>
          <w:szCs w:val="24"/>
          <w:lang w:eastAsia="pl-PL"/>
        </w:rPr>
        <w:t xml:space="preserve"> inicjuje akcje dotyczące ochrony środowiska przyrodniczego</w:t>
      </w:r>
      <w:r w:rsidR="00DC276D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877BEF" w:rsidRPr="00DC276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DC276D" w:rsidRPr="00DC276D" w:rsidRDefault="009643F7" w:rsidP="00AF3CBF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DC276D">
        <w:rPr>
          <w:rFonts w:ascii="Calibri" w:eastAsia="Times New Roman" w:hAnsi="Calibri" w:cs="Calibri"/>
          <w:sz w:val="24"/>
          <w:szCs w:val="24"/>
          <w:lang w:eastAsia="pl-PL"/>
        </w:rPr>
        <w:t>samodzieln</w:t>
      </w:r>
      <w:r w:rsidR="000E0331" w:rsidRPr="00DC276D">
        <w:rPr>
          <w:rFonts w:ascii="Calibri" w:eastAsia="Times New Roman" w:hAnsi="Calibri" w:cs="Calibri"/>
          <w:sz w:val="24"/>
          <w:szCs w:val="24"/>
          <w:lang w:eastAsia="pl-PL"/>
        </w:rPr>
        <w:t xml:space="preserve">ie zdobywa dodatkowe informacje </w:t>
      </w:r>
      <w:r w:rsidRPr="00DC276D">
        <w:rPr>
          <w:rFonts w:ascii="Calibri" w:eastAsia="Times New Roman" w:hAnsi="Calibri" w:cs="Calibri"/>
          <w:sz w:val="24"/>
          <w:szCs w:val="24"/>
          <w:lang w:eastAsia="pl-PL"/>
        </w:rPr>
        <w:t>związane z tematyką zajęć</w:t>
      </w:r>
      <w:r w:rsidR="00DC276D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877BEF" w:rsidRPr="00DC276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010A0" w:rsidRPr="00DC276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DC276D" w:rsidRDefault="009643F7" w:rsidP="00AF3CBF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DC276D">
        <w:rPr>
          <w:rFonts w:ascii="Calibri" w:eastAsia="Times New Roman" w:hAnsi="Calibri" w:cs="Calibri"/>
          <w:sz w:val="24"/>
          <w:szCs w:val="24"/>
          <w:lang w:eastAsia="pl-PL"/>
        </w:rPr>
        <w:t>wykonuje zadania dodatkowe proponowane przez nauczyciela</w:t>
      </w:r>
      <w:r w:rsidR="00DC276D" w:rsidRPr="00DC276D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DC276D" w:rsidRPr="00BD5909" w:rsidRDefault="009643F7" w:rsidP="00AF3CBF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 xml:space="preserve">przeprowadza pod opieką nauczyciela </w:t>
      </w:r>
      <w:r w:rsidR="00DC276D" w:rsidRPr="00BD5909">
        <w:rPr>
          <w:rFonts w:ascii="Calibri" w:eastAsia="Times New Roman" w:hAnsi="Calibri" w:cs="Calibri"/>
          <w:sz w:val="24"/>
          <w:szCs w:val="24"/>
          <w:lang w:eastAsia="pl-PL"/>
        </w:rPr>
        <w:t>dodatkowe obserwacje środowiska</w:t>
      </w:r>
      <w:r w:rsidR="00BD590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C276D" w:rsidRPr="00BD5909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>rzyrodniczego i prowadzi hodowlę oraz wykonuje proste doświadczenia przyrodnicze</w:t>
      </w:r>
      <w:r w:rsidR="00DC276D" w:rsidRPr="00BD590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9643F7" w:rsidRPr="00DC276D" w:rsidRDefault="009643F7" w:rsidP="00AF3CBF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DC276D">
        <w:rPr>
          <w:rFonts w:ascii="Calibri" w:eastAsia="Times New Roman" w:hAnsi="Calibri" w:cs="Calibri"/>
          <w:sz w:val="24"/>
          <w:szCs w:val="24"/>
          <w:lang w:eastAsia="pl-PL"/>
        </w:rPr>
        <w:t>chętnie dzieli się swoją wiedzą i</w:t>
      </w:r>
      <w:r w:rsidR="00DC276D">
        <w:rPr>
          <w:rFonts w:ascii="Calibri" w:eastAsia="Times New Roman" w:hAnsi="Calibri" w:cs="Calibri"/>
          <w:sz w:val="24"/>
          <w:szCs w:val="24"/>
          <w:lang w:eastAsia="pl-PL"/>
        </w:rPr>
        <w:t xml:space="preserve"> umiejętnościami z rówieśnikami.</w:t>
      </w:r>
    </w:p>
    <w:p w:rsidR="009643F7" w:rsidRPr="00CC1A66" w:rsidRDefault="009643F7" w:rsidP="00BD5909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C1A66">
        <w:rPr>
          <w:rFonts w:ascii="Calibri" w:eastAsia="Times New Roman" w:hAnsi="Calibri" w:cs="Calibri"/>
          <w:b/>
          <w:sz w:val="24"/>
          <w:szCs w:val="24"/>
          <w:lang w:eastAsia="pl-PL"/>
        </w:rPr>
        <w:t>Ocena bardzo dobra – uczeń:</w:t>
      </w:r>
    </w:p>
    <w:p w:rsidR="00DC276D" w:rsidRPr="00BD5909" w:rsidRDefault="009643F7" w:rsidP="00BD5909">
      <w:pPr>
        <w:pStyle w:val="Akapitzlist"/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 xml:space="preserve">spełnia wymagania edukacyjne </w:t>
      </w:r>
      <w:r w:rsidR="00913DDB" w:rsidRPr="00BD5909">
        <w:rPr>
          <w:rFonts w:ascii="Calibri" w:eastAsia="Times New Roman" w:hAnsi="Calibri" w:cs="Calibri"/>
          <w:sz w:val="24"/>
          <w:szCs w:val="24"/>
          <w:lang w:eastAsia="pl-PL"/>
        </w:rPr>
        <w:t>wynikające z programu nauczania</w:t>
      </w:r>
      <w:r w:rsidR="00DC276D" w:rsidRPr="00BD590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DC276D" w:rsidRPr="00BD5909" w:rsidRDefault="009643F7" w:rsidP="00BD5909">
      <w:pPr>
        <w:pStyle w:val="Akapitzlist"/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>odczytuje ze zrozumieniem i wykorzystuje w praktycznym działaniu dane przedstawione w postaci tabel, wykresów, schematów, tekstu źródłowego</w:t>
      </w:r>
      <w:r w:rsidR="00DC276D" w:rsidRPr="00BD590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DC276D" w:rsidRPr="00BD5909" w:rsidRDefault="009643F7" w:rsidP="00BD5909">
      <w:pPr>
        <w:pStyle w:val="Akapitzlist"/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>dostrzega związki przyczynowo – skutkowe procesów i zjawisk przyrodniczych</w:t>
      </w:r>
      <w:r w:rsidR="00DC276D" w:rsidRPr="00BD5909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DC276D" w:rsidRPr="00BD5909" w:rsidRDefault="009643F7" w:rsidP="00BD5909">
      <w:pPr>
        <w:pStyle w:val="Akapitzlist"/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>wykazuje zależności między funkcjonowaniem organizmów a ich budową</w:t>
      </w:r>
      <w:r w:rsidR="00DC276D" w:rsidRPr="00BD5909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DC276D" w:rsidRPr="00BD5909" w:rsidRDefault="009643F7" w:rsidP="00BD5909">
      <w:pPr>
        <w:pStyle w:val="Akapitzlist"/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>formułuje problemy i proponuje sposób ich rozwiązania</w:t>
      </w:r>
      <w:r w:rsidR="00DC276D" w:rsidRPr="00BD590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DC276D" w:rsidRPr="00BD5909" w:rsidRDefault="009643F7" w:rsidP="00BD5909">
      <w:pPr>
        <w:pStyle w:val="Akapitzlist"/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>w oparciu o uzyskane wyniki z prowadzonyc</w:t>
      </w:r>
      <w:r w:rsidR="00877BEF" w:rsidRPr="00BD5909">
        <w:rPr>
          <w:rFonts w:ascii="Calibri" w:eastAsia="Times New Roman" w:hAnsi="Calibri" w:cs="Calibri"/>
          <w:sz w:val="24"/>
          <w:szCs w:val="24"/>
          <w:lang w:eastAsia="pl-PL"/>
        </w:rPr>
        <w:t>h doświadczeń formułuje wnioski</w:t>
      </w:r>
      <w:r w:rsidR="00DC276D" w:rsidRPr="00BD590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DC276D" w:rsidRPr="00BD5909" w:rsidRDefault="009643F7" w:rsidP="00BD5909">
      <w:pPr>
        <w:pStyle w:val="Akapitzlist"/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>wykonuje samodzielnie zadania zaproponowane przez nauczyciela</w:t>
      </w:r>
      <w:r w:rsidR="00DC276D" w:rsidRPr="00BD590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9643F7" w:rsidRPr="00BD5909" w:rsidRDefault="009643F7" w:rsidP="00BD5909">
      <w:pPr>
        <w:pStyle w:val="Akapitzlist"/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>potrafi samodzielnie zaprezentować wyniki swojej pracy lub pracy zespołu</w:t>
      </w:r>
      <w:r w:rsidR="00DC276D" w:rsidRPr="00BD590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9643F7" w:rsidRPr="00CC1A66" w:rsidRDefault="009643F7" w:rsidP="00BD59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C1A66">
        <w:rPr>
          <w:rFonts w:ascii="Calibri" w:eastAsia="Times New Roman" w:hAnsi="Calibri" w:cs="Calibri"/>
          <w:b/>
          <w:sz w:val="24"/>
          <w:szCs w:val="24"/>
          <w:lang w:eastAsia="pl-PL"/>
        </w:rPr>
        <w:t>Ocena dobra</w:t>
      </w:r>
      <w:r w:rsidR="00877BEF" w:rsidRPr="00CC1A6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– uczeń:</w:t>
      </w:r>
    </w:p>
    <w:p w:rsidR="00BD5909" w:rsidRPr="00BD5909" w:rsidRDefault="009643F7" w:rsidP="00BD5909">
      <w:pPr>
        <w:pStyle w:val="Akapitzlist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>samodzielnie korzysta z różnych źró</w:t>
      </w:r>
      <w:r w:rsidR="00877BEF" w:rsidRPr="00BD5909">
        <w:rPr>
          <w:rFonts w:ascii="Calibri" w:eastAsia="Times New Roman" w:hAnsi="Calibri" w:cs="Calibri"/>
          <w:sz w:val="24"/>
          <w:szCs w:val="24"/>
          <w:lang w:eastAsia="pl-PL"/>
        </w:rPr>
        <w:t>deł informacji,</w:t>
      </w:r>
    </w:p>
    <w:p w:rsidR="00BD5909" w:rsidRPr="00BD5909" w:rsidRDefault="00877BEF" w:rsidP="00BD5909">
      <w:pPr>
        <w:pStyle w:val="Akapitzlist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 xml:space="preserve">odczytuje dane </w:t>
      </w:r>
      <w:r w:rsidR="009643F7" w:rsidRPr="00BD5909">
        <w:rPr>
          <w:rFonts w:ascii="Calibri" w:eastAsia="Times New Roman" w:hAnsi="Calibri" w:cs="Calibri"/>
          <w:sz w:val="24"/>
          <w:szCs w:val="24"/>
          <w:lang w:eastAsia="pl-PL"/>
        </w:rPr>
        <w:t>z wykresów, tabel, schematów</w:t>
      </w:r>
      <w:r w:rsidR="00BD590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D5909" w:rsidRPr="00BD5909" w:rsidRDefault="009643F7" w:rsidP="00BD5909">
      <w:pPr>
        <w:pStyle w:val="Akapitzlist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>przeprowadza samodzielnie, wykorzystując instrukcję pisemną l</w:t>
      </w:r>
      <w:r w:rsidR="009D0617" w:rsidRPr="00BD5909">
        <w:rPr>
          <w:rFonts w:ascii="Calibri" w:eastAsia="Times New Roman" w:hAnsi="Calibri" w:cs="Calibri"/>
          <w:sz w:val="24"/>
          <w:szCs w:val="24"/>
          <w:lang w:eastAsia="pl-PL"/>
        </w:rPr>
        <w:t>ub słowną nauczyciela</w:t>
      </w: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 xml:space="preserve"> doświadczenia i obserwacje</w:t>
      </w:r>
      <w:r w:rsidR="00BD5909" w:rsidRPr="00BD590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D5909" w:rsidRPr="00BD5909" w:rsidRDefault="009643F7" w:rsidP="00BD5909">
      <w:pPr>
        <w:pStyle w:val="Akapitzlist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 xml:space="preserve">wykonuje notatki z prowadzonych obserwacji lub doświadczeń oraz dokumentuje </w:t>
      </w:r>
      <w:r w:rsidR="00B875B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>je za pomocą rysunku lub schematu</w:t>
      </w:r>
      <w:r w:rsidR="00BD5909" w:rsidRPr="00BD590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D5909" w:rsidRPr="00BD5909" w:rsidRDefault="009643F7" w:rsidP="00BD5909">
      <w:pPr>
        <w:pStyle w:val="Akapitzlist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>wyjaśnia na przykładach zjawiska i zależności przyrodnicze</w:t>
      </w:r>
      <w:r w:rsidR="00BD5909" w:rsidRPr="00BD590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D5909" w:rsidRPr="00BD5909" w:rsidRDefault="009643F7" w:rsidP="00BD5909">
      <w:pPr>
        <w:pStyle w:val="Akapitzlist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>klasyfikuje i porównuje or</w:t>
      </w:r>
      <w:r w:rsidR="0066663D" w:rsidRPr="00BD5909">
        <w:rPr>
          <w:rFonts w:ascii="Calibri" w:eastAsia="Times New Roman" w:hAnsi="Calibri" w:cs="Calibri"/>
          <w:sz w:val="24"/>
          <w:szCs w:val="24"/>
          <w:lang w:eastAsia="pl-PL"/>
        </w:rPr>
        <w:t>ganizmy na podstawie ich budowy</w:t>
      </w:r>
      <w:r w:rsidR="00877BEF" w:rsidRPr="00BD590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>i pełnionych funkcji</w:t>
      </w:r>
      <w:r w:rsidR="00BD5909" w:rsidRPr="00BD590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9643F7" w:rsidRPr="00BD5909" w:rsidRDefault="009643F7" w:rsidP="00BD5909">
      <w:pPr>
        <w:pStyle w:val="Akapitzlist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>rozwiązuje problemy formułowane przez nauczyciela lub rówieśników oraz podejmuje próby samodzielnego stawiania problemów na zajęciach</w:t>
      </w:r>
      <w:r w:rsidR="00BD5909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BD590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B875BA" w:rsidRDefault="00B875BA" w:rsidP="00DC276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643F7" w:rsidRPr="00CC1A66" w:rsidRDefault="009643F7" w:rsidP="00DC276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C1A66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Ocena dostateczna</w:t>
      </w:r>
      <w:r w:rsidR="00877BEF" w:rsidRPr="00CC1A6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– uczeń:</w:t>
      </w:r>
    </w:p>
    <w:p w:rsidR="00B875BA" w:rsidRPr="00A85ACA" w:rsidRDefault="000E0331" w:rsidP="00A85AC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85ACA">
        <w:rPr>
          <w:rFonts w:ascii="Calibri" w:eastAsia="Times New Roman" w:hAnsi="Calibri" w:cs="Calibri"/>
          <w:sz w:val="24"/>
          <w:szCs w:val="24"/>
          <w:lang w:eastAsia="pl-PL"/>
        </w:rPr>
        <w:t xml:space="preserve">opisuje </w:t>
      </w:r>
      <w:r w:rsidR="009643F7" w:rsidRPr="00A85ACA">
        <w:rPr>
          <w:rFonts w:ascii="Calibri" w:eastAsia="Times New Roman" w:hAnsi="Calibri" w:cs="Calibri"/>
          <w:sz w:val="24"/>
          <w:szCs w:val="24"/>
          <w:lang w:eastAsia="pl-PL"/>
        </w:rPr>
        <w:t>podstawowe zjawiska i procesy</w:t>
      </w:r>
      <w:r w:rsidR="00B875BA" w:rsidRPr="00A85AC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875BA" w:rsidRPr="00A85ACA" w:rsidRDefault="0012439E" w:rsidP="00A85AC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85ACA">
        <w:rPr>
          <w:rFonts w:ascii="Calibri" w:eastAsia="Times New Roman" w:hAnsi="Calibri" w:cs="Calibri"/>
          <w:sz w:val="24"/>
          <w:szCs w:val="24"/>
          <w:lang w:eastAsia="pl-PL"/>
        </w:rPr>
        <w:t>zna podstawowe procesy przyrodnicze</w:t>
      </w:r>
      <w:r w:rsidR="00B875BA" w:rsidRPr="00A85AC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875BA" w:rsidRPr="00A85ACA" w:rsidRDefault="009643F7" w:rsidP="00A85AC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85ACA">
        <w:rPr>
          <w:rFonts w:ascii="Calibri" w:eastAsia="Times New Roman" w:hAnsi="Calibri" w:cs="Calibri"/>
          <w:sz w:val="24"/>
          <w:szCs w:val="24"/>
          <w:lang w:eastAsia="pl-PL"/>
        </w:rPr>
        <w:t>dokonuje porównania org</w:t>
      </w:r>
      <w:r w:rsidR="00877BEF" w:rsidRPr="00A85ACA">
        <w:rPr>
          <w:rFonts w:ascii="Calibri" w:eastAsia="Times New Roman" w:hAnsi="Calibri" w:cs="Calibri"/>
          <w:sz w:val="24"/>
          <w:szCs w:val="24"/>
          <w:lang w:eastAsia="pl-PL"/>
        </w:rPr>
        <w:t>anizmów roślinnych i zwierzęcych</w:t>
      </w:r>
      <w:r w:rsidR="00B875BA" w:rsidRPr="00A85AC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875BA" w:rsidRPr="00A85ACA" w:rsidRDefault="009643F7" w:rsidP="00A85AC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85ACA">
        <w:rPr>
          <w:rFonts w:ascii="Calibri" w:eastAsia="Times New Roman" w:hAnsi="Calibri" w:cs="Calibri"/>
          <w:sz w:val="24"/>
          <w:szCs w:val="24"/>
          <w:lang w:eastAsia="pl-PL"/>
        </w:rPr>
        <w:t>zna i stosuje zasady prawidłowego odżywiania</w:t>
      </w:r>
      <w:r w:rsidR="00A85ACA" w:rsidRPr="00A85AC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A85ACA" w:rsidRPr="00A85ACA" w:rsidRDefault="009643F7" w:rsidP="00A85AC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85ACA">
        <w:rPr>
          <w:rFonts w:ascii="Calibri" w:eastAsia="Times New Roman" w:hAnsi="Calibri" w:cs="Calibri"/>
          <w:sz w:val="24"/>
          <w:szCs w:val="24"/>
          <w:lang w:eastAsia="pl-PL"/>
        </w:rPr>
        <w:t>zna zasady dbania o własne zdrowie i rozumie ich znaczenia dla prawidłowego fun</w:t>
      </w:r>
      <w:r w:rsidR="00A85ACA" w:rsidRPr="00A85ACA">
        <w:rPr>
          <w:rFonts w:ascii="Calibri" w:eastAsia="Times New Roman" w:hAnsi="Calibri" w:cs="Calibri"/>
          <w:sz w:val="24"/>
          <w:szCs w:val="24"/>
          <w:lang w:eastAsia="pl-PL"/>
        </w:rPr>
        <w:t>kcjonowania organizmu człowieka,</w:t>
      </w:r>
    </w:p>
    <w:p w:rsidR="00A85ACA" w:rsidRPr="00A85ACA" w:rsidRDefault="0012439E" w:rsidP="00A85AC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85ACA">
        <w:rPr>
          <w:rFonts w:ascii="Calibri" w:eastAsia="Times New Roman" w:hAnsi="Calibri" w:cs="Calibri"/>
          <w:sz w:val="24"/>
          <w:szCs w:val="24"/>
          <w:lang w:eastAsia="pl-PL"/>
        </w:rPr>
        <w:t>posługuje się map</w:t>
      </w:r>
      <w:r w:rsidR="00586957" w:rsidRPr="00A85ACA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A85ACA">
        <w:rPr>
          <w:rFonts w:ascii="Calibri" w:eastAsia="Times New Roman" w:hAnsi="Calibri" w:cs="Calibri"/>
          <w:sz w:val="24"/>
          <w:szCs w:val="24"/>
          <w:lang w:eastAsia="pl-PL"/>
        </w:rPr>
        <w:t xml:space="preserve"> jak</w:t>
      </w:r>
      <w:r w:rsidR="00A85ACA" w:rsidRPr="00A85ACA">
        <w:rPr>
          <w:rFonts w:ascii="Calibri" w:eastAsia="Times New Roman" w:hAnsi="Calibri" w:cs="Calibri"/>
          <w:sz w:val="24"/>
          <w:szCs w:val="24"/>
          <w:lang w:eastAsia="pl-PL"/>
        </w:rPr>
        <w:t>o źródłem wiedzy przyrodniczej,</w:t>
      </w:r>
    </w:p>
    <w:p w:rsidR="00A85ACA" w:rsidRPr="00A85ACA" w:rsidRDefault="009643F7" w:rsidP="00A85AC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85ACA">
        <w:rPr>
          <w:rFonts w:ascii="Calibri" w:eastAsia="Times New Roman" w:hAnsi="Calibri" w:cs="Calibri"/>
          <w:sz w:val="24"/>
          <w:szCs w:val="24"/>
          <w:lang w:eastAsia="pl-PL"/>
        </w:rPr>
        <w:t>rozumie zależność między stanem środowiska naturalnego a życiem i zdrowiem człowieka</w:t>
      </w:r>
      <w:r w:rsidR="00A85ACA" w:rsidRPr="00A85AC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9643F7" w:rsidRPr="00A85ACA" w:rsidRDefault="009643F7" w:rsidP="00A85AC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85ACA">
        <w:rPr>
          <w:rFonts w:ascii="Calibri" w:eastAsia="Times New Roman" w:hAnsi="Calibri" w:cs="Calibri"/>
          <w:sz w:val="24"/>
          <w:szCs w:val="24"/>
          <w:lang w:eastAsia="pl-PL"/>
        </w:rPr>
        <w:t xml:space="preserve">proponuje działania wpływające na poprawę stanu środowiska przyrodniczego </w:t>
      </w:r>
      <w:r w:rsidR="00A85AC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A85ACA">
        <w:rPr>
          <w:rFonts w:ascii="Calibri" w:eastAsia="Times New Roman" w:hAnsi="Calibri" w:cs="Calibri"/>
          <w:sz w:val="24"/>
          <w:szCs w:val="24"/>
          <w:lang w:eastAsia="pl-PL"/>
        </w:rPr>
        <w:t>w najbliższej okolicy</w:t>
      </w:r>
      <w:r w:rsidR="00A85AC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353E10" w:rsidRDefault="009643F7" w:rsidP="00DC276D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C1A66">
        <w:rPr>
          <w:rFonts w:ascii="Calibri" w:eastAsia="Times New Roman" w:hAnsi="Calibri" w:cs="Calibri"/>
          <w:b/>
          <w:sz w:val="24"/>
          <w:szCs w:val="24"/>
          <w:lang w:eastAsia="pl-PL"/>
        </w:rPr>
        <w:t>Ocena dopuszczająca</w:t>
      </w:r>
      <w:r w:rsidR="00A1492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- </w:t>
      </w:r>
      <w:r w:rsidR="00877BEF" w:rsidRPr="00CC1A66">
        <w:rPr>
          <w:rFonts w:ascii="Calibri" w:eastAsia="Times New Roman" w:hAnsi="Calibri" w:cs="Calibri"/>
          <w:b/>
          <w:sz w:val="24"/>
          <w:szCs w:val="24"/>
          <w:lang w:eastAsia="pl-PL"/>
        </w:rPr>
        <w:t>uczeń:</w:t>
      </w:r>
    </w:p>
    <w:p w:rsidR="00353E10" w:rsidRPr="00353E10" w:rsidRDefault="009643F7" w:rsidP="00A85ACA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  <w:contextualSpacing w:val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53E10">
        <w:rPr>
          <w:rFonts w:ascii="Calibri" w:eastAsia="Times New Roman" w:hAnsi="Calibri" w:cs="Calibri"/>
          <w:sz w:val="24"/>
          <w:szCs w:val="24"/>
          <w:lang w:eastAsia="pl-PL"/>
        </w:rPr>
        <w:t>prowadzi obserwację środowiska przyrodniczego i opisuje jej efekty z pomocą nauczyciela lub rówieśników</w:t>
      </w:r>
      <w:r w:rsidR="00A85AC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353E10" w:rsidRPr="00353E10" w:rsidRDefault="009643F7" w:rsidP="00A85ACA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  <w:contextualSpacing w:val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53E10">
        <w:rPr>
          <w:rFonts w:ascii="Calibri" w:eastAsia="Times New Roman" w:hAnsi="Calibri" w:cs="Calibri"/>
          <w:sz w:val="24"/>
          <w:szCs w:val="24"/>
          <w:lang w:eastAsia="pl-PL"/>
        </w:rPr>
        <w:t>opisuje wpływ własnego stylu życia na stan środowiska przyrodniczego</w:t>
      </w:r>
      <w:r w:rsidR="00A85AC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353E10" w:rsidRPr="00353E10" w:rsidRDefault="009643F7" w:rsidP="00A85ACA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  <w:contextualSpacing w:val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53E10">
        <w:rPr>
          <w:rFonts w:ascii="Calibri" w:eastAsia="Times New Roman" w:hAnsi="Calibri" w:cs="Calibri"/>
          <w:sz w:val="24"/>
          <w:szCs w:val="24"/>
          <w:lang w:eastAsia="pl-PL"/>
        </w:rPr>
        <w:t>rozpoznaje spotykane w najbliższe</w:t>
      </w:r>
      <w:r w:rsidR="000E0331" w:rsidRPr="00353E10">
        <w:rPr>
          <w:rFonts w:ascii="Calibri" w:eastAsia="Times New Roman" w:hAnsi="Calibri" w:cs="Calibri"/>
          <w:sz w:val="24"/>
          <w:szCs w:val="24"/>
          <w:lang w:eastAsia="pl-PL"/>
        </w:rPr>
        <w:t xml:space="preserve">j okolicy organizmy roślinne i </w:t>
      </w:r>
      <w:r w:rsidRPr="00353E10">
        <w:rPr>
          <w:rFonts w:ascii="Calibri" w:eastAsia="Times New Roman" w:hAnsi="Calibri" w:cs="Calibri"/>
          <w:sz w:val="24"/>
          <w:szCs w:val="24"/>
          <w:lang w:eastAsia="pl-PL"/>
        </w:rPr>
        <w:t>zwierzęce</w:t>
      </w:r>
      <w:r w:rsidR="00A85AC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353E10" w:rsidRPr="00353E10" w:rsidRDefault="009643F7" w:rsidP="00A85ACA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  <w:contextualSpacing w:val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53E10">
        <w:rPr>
          <w:rFonts w:ascii="Calibri" w:eastAsia="Times New Roman" w:hAnsi="Calibri" w:cs="Calibri"/>
          <w:sz w:val="24"/>
          <w:szCs w:val="24"/>
          <w:lang w:eastAsia="pl-PL"/>
        </w:rPr>
        <w:t>wskazuje pozytywne i negatywne skutki działalności człowieka w środowisku przyrodniczym najbliższej okolicy</w:t>
      </w:r>
      <w:r w:rsidR="00A85ACA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586957" w:rsidRPr="00353E1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353E10" w:rsidRPr="00A85ACA" w:rsidRDefault="009643F7" w:rsidP="00A85ACA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85ACA">
        <w:rPr>
          <w:rFonts w:ascii="Calibri" w:eastAsia="Times New Roman" w:hAnsi="Calibri" w:cs="Calibri"/>
          <w:sz w:val="24"/>
          <w:szCs w:val="24"/>
          <w:lang w:eastAsia="pl-PL"/>
        </w:rPr>
        <w:t>zna i stosuje zasady higieny osobistej</w:t>
      </w:r>
      <w:r w:rsidR="00A85AC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9643F7" w:rsidRPr="00353E10" w:rsidRDefault="009643F7" w:rsidP="00A85ACA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  <w:contextualSpacing w:val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53E10">
        <w:rPr>
          <w:rFonts w:ascii="Calibri" w:eastAsia="Times New Roman" w:hAnsi="Calibri" w:cs="Calibri"/>
          <w:sz w:val="24"/>
          <w:szCs w:val="24"/>
          <w:lang w:eastAsia="pl-PL"/>
        </w:rPr>
        <w:t>prawidłowo planuje swój wypoczynek i naukę</w:t>
      </w:r>
      <w:r w:rsidR="00A85AC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353E1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2439E" w:rsidRPr="00CC1A66" w:rsidRDefault="00A85ACA" w:rsidP="00DC276D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SPOSOBY SPRAWDZANIA WIADOMOŚCI I UMIEJĘTNOŚCI</w:t>
      </w:r>
      <w:r w:rsidR="0012439E" w:rsidRPr="00CC1A66">
        <w:rPr>
          <w:rFonts w:ascii="Calibri" w:hAnsi="Calibri" w:cs="Calibri"/>
          <w:b/>
          <w:sz w:val="24"/>
          <w:szCs w:val="24"/>
        </w:rPr>
        <w:t>:</w:t>
      </w:r>
    </w:p>
    <w:p w:rsidR="0012439E" w:rsidRPr="00CC1A66" w:rsidRDefault="0012439E" w:rsidP="00A85ACA">
      <w:pPr>
        <w:pStyle w:val="Bezodstpw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CC1A66">
        <w:rPr>
          <w:rFonts w:ascii="Calibri" w:hAnsi="Calibri" w:cs="Calibri"/>
          <w:b/>
          <w:sz w:val="24"/>
          <w:szCs w:val="24"/>
        </w:rPr>
        <w:t xml:space="preserve">Prace pisemne: </w:t>
      </w:r>
      <w:r w:rsidRPr="00CC1A66">
        <w:rPr>
          <w:rFonts w:ascii="Calibri" w:hAnsi="Calibri" w:cs="Calibri"/>
          <w:sz w:val="24"/>
          <w:szCs w:val="24"/>
        </w:rPr>
        <w:t>sprawdziany po każdym dziale, testy, kartkówki dotyczące zagadnień z trzech ostatnich tematów lekcji, zadania z zeszytu ćwiczeń, testy kompetencji,</w:t>
      </w:r>
    </w:p>
    <w:p w:rsidR="0012439E" w:rsidRPr="00CC1A66" w:rsidRDefault="0012439E" w:rsidP="00A85ACA">
      <w:pPr>
        <w:pStyle w:val="Bezodstpw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CC1A66">
        <w:rPr>
          <w:rFonts w:ascii="Calibri" w:hAnsi="Calibri" w:cs="Calibri"/>
          <w:b/>
          <w:sz w:val="24"/>
          <w:szCs w:val="24"/>
        </w:rPr>
        <w:t>Wypowiedzi ustne:</w:t>
      </w:r>
      <w:r w:rsidRPr="00CC1A66">
        <w:rPr>
          <w:rFonts w:ascii="Calibri" w:hAnsi="Calibri" w:cs="Calibri"/>
          <w:sz w:val="24"/>
          <w:szCs w:val="24"/>
        </w:rPr>
        <w:t xml:space="preserve"> m</w:t>
      </w:r>
      <w:r w:rsidR="00330180" w:rsidRPr="00CC1A66">
        <w:rPr>
          <w:rFonts w:ascii="Calibri" w:hAnsi="Calibri" w:cs="Calibri"/>
          <w:sz w:val="24"/>
          <w:szCs w:val="24"/>
        </w:rPr>
        <w:t>ateriał z trzech ostatnich lekcji</w:t>
      </w:r>
      <w:r w:rsidRPr="00CC1A66">
        <w:rPr>
          <w:rFonts w:ascii="Calibri" w:hAnsi="Calibri" w:cs="Calibri"/>
          <w:sz w:val="24"/>
          <w:szCs w:val="24"/>
        </w:rPr>
        <w:t xml:space="preserve"> bez zapowiedzi,</w:t>
      </w:r>
    </w:p>
    <w:p w:rsidR="00B70A7C" w:rsidRDefault="002536FE" w:rsidP="00A85ACA">
      <w:pPr>
        <w:pStyle w:val="Bezodstpw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Prace </w:t>
      </w:r>
      <w:r w:rsidR="0012439E" w:rsidRPr="00CC1A66">
        <w:rPr>
          <w:rFonts w:ascii="Calibri" w:hAnsi="Calibri" w:cs="Calibri"/>
          <w:b/>
          <w:sz w:val="24"/>
          <w:szCs w:val="24"/>
        </w:rPr>
        <w:t>domowe:</w:t>
      </w:r>
      <w:r w:rsidR="0012439E" w:rsidRPr="00CC1A66">
        <w:rPr>
          <w:rFonts w:ascii="Calibri" w:hAnsi="Calibri" w:cs="Calibri"/>
          <w:sz w:val="24"/>
          <w:szCs w:val="24"/>
        </w:rPr>
        <w:t xml:space="preserve"> </w:t>
      </w:r>
    </w:p>
    <w:p w:rsidR="00353E10" w:rsidRDefault="0012439E" w:rsidP="00A85ACA">
      <w:pPr>
        <w:pStyle w:val="Bezodstpw"/>
        <w:spacing w:before="100" w:beforeAutospacing="1" w:after="100" w:afterAutospacing="1" w:line="276" w:lineRule="auto"/>
        <w:jc w:val="both"/>
        <w:rPr>
          <w:rFonts w:ascii="Calibri" w:hAnsi="Calibri" w:cs="Calibri"/>
          <w:sz w:val="24"/>
          <w:szCs w:val="24"/>
        </w:rPr>
      </w:pPr>
      <w:r w:rsidRPr="00DC276D">
        <w:rPr>
          <w:rFonts w:ascii="Calibri" w:hAnsi="Calibri" w:cs="Calibri"/>
          <w:b/>
          <w:sz w:val="24"/>
          <w:szCs w:val="24"/>
        </w:rPr>
        <w:t>-</w:t>
      </w:r>
      <w:r w:rsidRPr="00CC1A66">
        <w:rPr>
          <w:rFonts w:ascii="Calibri" w:hAnsi="Calibri" w:cs="Calibri"/>
          <w:sz w:val="24"/>
          <w:szCs w:val="24"/>
        </w:rPr>
        <w:t xml:space="preserve"> </w:t>
      </w:r>
      <w:r w:rsidRPr="00CC1A66">
        <w:rPr>
          <w:rFonts w:ascii="Calibri" w:hAnsi="Calibri" w:cs="Calibri"/>
          <w:b/>
          <w:sz w:val="24"/>
          <w:szCs w:val="24"/>
        </w:rPr>
        <w:t>pisemne:</w:t>
      </w:r>
      <w:r w:rsidR="00586957">
        <w:rPr>
          <w:rFonts w:ascii="Calibri" w:hAnsi="Calibri" w:cs="Calibri"/>
          <w:sz w:val="24"/>
          <w:szCs w:val="24"/>
        </w:rPr>
        <w:t xml:space="preserve"> </w:t>
      </w:r>
      <w:r w:rsidRPr="00586957">
        <w:rPr>
          <w:rFonts w:ascii="Calibri" w:hAnsi="Calibri" w:cs="Calibri"/>
          <w:sz w:val="24"/>
          <w:szCs w:val="24"/>
        </w:rPr>
        <w:t>materiał nauczania z bieżącej lekcji lub przy</w:t>
      </w:r>
      <w:r w:rsidR="00586957">
        <w:rPr>
          <w:rFonts w:ascii="Calibri" w:hAnsi="Calibri" w:cs="Calibri"/>
          <w:sz w:val="24"/>
          <w:szCs w:val="24"/>
        </w:rPr>
        <w:t xml:space="preserve">gotowanie materiału dotyczącego </w:t>
      </w:r>
      <w:r w:rsidRPr="00586957">
        <w:rPr>
          <w:rFonts w:ascii="Calibri" w:hAnsi="Calibri" w:cs="Calibri"/>
          <w:sz w:val="24"/>
          <w:szCs w:val="24"/>
        </w:rPr>
        <w:t>nowego tematu,</w:t>
      </w:r>
    </w:p>
    <w:p w:rsidR="0012439E" w:rsidRPr="00CC1A66" w:rsidRDefault="0012439E" w:rsidP="00A85ACA">
      <w:pPr>
        <w:pStyle w:val="Bezodstpw"/>
        <w:spacing w:before="100" w:beforeAutospacing="1" w:after="100" w:afterAutospacing="1" w:line="276" w:lineRule="auto"/>
        <w:jc w:val="both"/>
        <w:rPr>
          <w:rFonts w:ascii="Calibri" w:hAnsi="Calibri" w:cs="Calibri"/>
          <w:sz w:val="24"/>
          <w:szCs w:val="24"/>
        </w:rPr>
      </w:pPr>
      <w:r w:rsidRPr="00586957">
        <w:rPr>
          <w:rFonts w:ascii="Calibri" w:hAnsi="Calibri" w:cs="Calibri"/>
          <w:b/>
          <w:sz w:val="24"/>
          <w:szCs w:val="24"/>
        </w:rPr>
        <w:t xml:space="preserve">- w innej formie: </w:t>
      </w:r>
      <w:r w:rsidRPr="00586957">
        <w:rPr>
          <w:rFonts w:ascii="Calibri" w:hAnsi="Calibri" w:cs="Calibri"/>
          <w:sz w:val="24"/>
          <w:szCs w:val="24"/>
        </w:rPr>
        <w:t>projekty plastyczne – plansze, plakaty, albumy,</w:t>
      </w:r>
      <w:r w:rsidR="00B70A7C">
        <w:rPr>
          <w:rFonts w:ascii="Calibri" w:hAnsi="Calibri" w:cs="Calibri"/>
          <w:sz w:val="24"/>
          <w:szCs w:val="24"/>
        </w:rPr>
        <w:t xml:space="preserve"> </w:t>
      </w:r>
      <w:r w:rsidRPr="00CC1A66">
        <w:rPr>
          <w:rFonts w:ascii="Calibri" w:hAnsi="Calibri" w:cs="Calibri"/>
          <w:sz w:val="24"/>
          <w:szCs w:val="24"/>
        </w:rPr>
        <w:t>prace badawcze – prowadzenie doświadczeń, wykonywanie model</w:t>
      </w:r>
      <w:r w:rsidR="002536FE">
        <w:rPr>
          <w:rFonts w:ascii="Calibri" w:hAnsi="Calibri" w:cs="Calibri"/>
          <w:sz w:val="24"/>
          <w:szCs w:val="24"/>
        </w:rPr>
        <w:t xml:space="preserve">i, </w:t>
      </w:r>
      <w:r w:rsidRPr="00CC1A66">
        <w:rPr>
          <w:rFonts w:ascii="Calibri" w:hAnsi="Calibri" w:cs="Calibri"/>
          <w:sz w:val="24"/>
          <w:szCs w:val="24"/>
        </w:rPr>
        <w:t>wykonywanie prezentacji multimedialnej,</w:t>
      </w:r>
    </w:p>
    <w:p w:rsidR="0012439E" w:rsidRPr="00CC1A66" w:rsidRDefault="0012439E" w:rsidP="00A85ACA">
      <w:pPr>
        <w:pStyle w:val="Bezodstpw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CC1A66">
        <w:rPr>
          <w:rFonts w:ascii="Calibri" w:hAnsi="Calibri" w:cs="Calibri"/>
          <w:b/>
          <w:sz w:val="24"/>
          <w:szCs w:val="24"/>
        </w:rPr>
        <w:t>Prace praktyczne:</w:t>
      </w:r>
      <w:r w:rsidRPr="00CC1A66">
        <w:rPr>
          <w:rFonts w:ascii="Calibri" w:hAnsi="Calibri" w:cs="Calibri"/>
          <w:sz w:val="24"/>
          <w:szCs w:val="24"/>
        </w:rPr>
        <w:t xml:space="preserve"> posługiwanie się mapą różnej treści, czytanie wykresów, diagramów, korzystanie z przewodników, słowników, tekstów źródłowych</w:t>
      </w:r>
    </w:p>
    <w:p w:rsidR="00D76470" w:rsidRPr="00CC1A66" w:rsidRDefault="0012439E" w:rsidP="00A85ACA">
      <w:pPr>
        <w:pStyle w:val="Bezodstpw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CC1A66">
        <w:rPr>
          <w:rFonts w:ascii="Calibri" w:hAnsi="Calibri" w:cs="Calibri"/>
          <w:b/>
          <w:sz w:val="24"/>
          <w:szCs w:val="24"/>
        </w:rPr>
        <w:t>Praca na lekcji (indywidualna lub zespołowa) –</w:t>
      </w:r>
      <w:r w:rsidRPr="00CC1A66">
        <w:rPr>
          <w:rFonts w:ascii="Calibri" w:hAnsi="Calibri" w:cs="Calibri"/>
          <w:sz w:val="24"/>
          <w:szCs w:val="24"/>
        </w:rPr>
        <w:t xml:space="preserve"> ocenie podlegają: aktywność, zaangażowanie, umiejętność pracy samodzielnej oraz praca w grupie.</w:t>
      </w:r>
    </w:p>
    <w:p w:rsidR="00330180" w:rsidRPr="00CC1A66" w:rsidRDefault="00330180" w:rsidP="00A85ACA">
      <w:pPr>
        <w:pStyle w:val="Bezodstpw"/>
        <w:spacing w:before="100" w:beforeAutospacing="1" w:after="100" w:afterAutospacing="1" w:line="276" w:lineRule="auto"/>
        <w:jc w:val="both"/>
        <w:rPr>
          <w:rFonts w:ascii="Calibri" w:hAnsi="Calibri" w:cs="Calibri"/>
          <w:sz w:val="24"/>
          <w:szCs w:val="24"/>
        </w:rPr>
      </w:pPr>
    </w:p>
    <w:p w:rsidR="00E30AB6" w:rsidRPr="00CC1A66" w:rsidRDefault="00CC1A66" w:rsidP="00A85ACA">
      <w:pPr>
        <w:pStyle w:val="Bezodstpw"/>
        <w:spacing w:before="100" w:beforeAutospacing="1" w:after="100" w:afterAutospacing="1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CC1A66">
        <w:rPr>
          <w:rFonts w:ascii="Calibri" w:hAnsi="Calibri" w:cs="Calibri"/>
          <w:sz w:val="24"/>
          <w:szCs w:val="24"/>
        </w:rPr>
        <w:t>W semestrze uczeń może zgłosić 1 raz nieprzygotowanie do lekcji</w:t>
      </w:r>
      <w:r w:rsidR="00330180" w:rsidRPr="00CC1A66">
        <w:rPr>
          <w:rFonts w:ascii="Calibri" w:hAnsi="Calibri" w:cs="Calibri"/>
          <w:sz w:val="24"/>
          <w:szCs w:val="24"/>
        </w:rPr>
        <w:t xml:space="preserve"> (nie dotyczy zapowiedzi</w:t>
      </w:r>
      <w:r w:rsidR="00D76470" w:rsidRPr="00CC1A66">
        <w:rPr>
          <w:rFonts w:ascii="Calibri" w:hAnsi="Calibri" w:cs="Calibri"/>
          <w:sz w:val="24"/>
          <w:szCs w:val="24"/>
        </w:rPr>
        <w:t>anych sprawdzianów</w:t>
      </w:r>
      <w:r w:rsidRPr="00CC1A66">
        <w:rPr>
          <w:rFonts w:ascii="Calibri" w:hAnsi="Calibri" w:cs="Calibri"/>
          <w:sz w:val="24"/>
          <w:szCs w:val="24"/>
        </w:rPr>
        <w:t>, kartkówek, lekcji powtórzeniowych</w:t>
      </w:r>
      <w:r w:rsidR="00D76470" w:rsidRPr="00CC1A66">
        <w:rPr>
          <w:rFonts w:ascii="Calibri" w:hAnsi="Calibri" w:cs="Calibri"/>
          <w:sz w:val="24"/>
          <w:szCs w:val="24"/>
        </w:rPr>
        <w:t>).</w:t>
      </w:r>
      <w:r w:rsidRPr="00CC1A66">
        <w:rPr>
          <w:rFonts w:ascii="Calibri" w:hAnsi="Calibri" w:cs="Calibri"/>
          <w:sz w:val="24"/>
          <w:szCs w:val="24"/>
        </w:rPr>
        <w:t xml:space="preserve"> </w:t>
      </w:r>
      <w:r w:rsidR="00D76470" w:rsidRPr="00CC1A66">
        <w:rPr>
          <w:rFonts w:ascii="Calibri" w:hAnsi="Calibri" w:cs="Calibri"/>
          <w:sz w:val="24"/>
          <w:szCs w:val="24"/>
        </w:rPr>
        <w:t>Każdy sprawdzian można poprawić tylko 1 raz</w:t>
      </w:r>
      <w:r w:rsidRPr="00CC1A66">
        <w:rPr>
          <w:rFonts w:ascii="Calibri" w:hAnsi="Calibri" w:cs="Calibri"/>
          <w:sz w:val="24"/>
          <w:szCs w:val="24"/>
        </w:rPr>
        <w:t xml:space="preserve"> w ciągu dwóch tygodni od poinformowania</w:t>
      </w:r>
      <w:r w:rsidR="00DC276D">
        <w:rPr>
          <w:rFonts w:ascii="Calibri" w:hAnsi="Calibri" w:cs="Calibri"/>
          <w:sz w:val="24"/>
          <w:szCs w:val="24"/>
        </w:rPr>
        <w:t xml:space="preserve"> </w:t>
      </w:r>
      <w:r w:rsidRPr="00CC1A66">
        <w:rPr>
          <w:rFonts w:ascii="Calibri" w:hAnsi="Calibri" w:cs="Calibri"/>
          <w:sz w:val="24"/>
          <w:szCs w:val="24"/>
        </w:rPr>
        <w:t>o otrzymanej ocenie.</w:t>
      </w:r>
      <w:r w:rsidR="00DC7B90" w:rsidRPr="00CC1A66">
        <w:rPr>
          <w:rFonts w:ascii="Calibri" w:hAnsi="Calibri" w:cs="Calibri"/>
          <w:sz w:val="24"/>
          <w:szCs w:val="24"/>
        </w:rPr>
        <w:t xml:space="preserve"> </w:t>
      </w:r>
      <w:r w:rsidR="00781D5C">
        <w:rPr>
          <w:rFonts w:ascii="Calibri" w:hAnsi="Calibri" w:cs="Calibri"/>
          <w:sz w:val="24"/>
          <w:szCs w:val="24"/>
        </w:rPr>
        <w:t xml:space="preserve">Oceny z prac domowych, ćwiczeń nie podlegają poprawie. </w:t>
      </w:r>
      <w:bookmarkStart w:id="0" w:name="_GoBack"/>
      <w:bookmarkEnd w:id="0"/>
      <w:r w:rsidR="00D76470" w:rsidRPr="00CC1A66">
        <w:rPr>
          <w:rFonts w:ascii="Calibri" w:hAnsi="Calibri" w:cs="Calibri"/>
          <w:sz w:val="24"/>
          <w:szCs w:val="24"/>
        </w:rPr>
        <w:t>Sprawdziany są zapowiadane z tygodniowym wyprzedze</w:t>
      </w:r>
      <w:r w:rsidRPr="00CC1A66">
        <w:rPr>
          <w:rFonts w:ascii="Calibri" w:hAnsi="Calibri" w:cs="Calibri"/>
          <w:sz w:val="24"/>
          <w:szCs w:val="24"/>
        </w:rPr>
        <w:t>niem. Kartkówek nie można poprawiać z wyjątkiem tych, które dotyczą umiejętności (skala, czasy, współrzędne geograficzne, mapa).</w:t>
      </w:r>
      <w:r w:rsidR="00E9507F" w:rsidRPr="00CC1A66">
        <w:rPr>
          <w:rFonts w:ascii="Calibri" w:hAnsi="Calibri" w:cs="Calibri"/>
          <w:sz w:val="24"/>
          <w:szCs w:val="24"/>
        </w:rPr>
        <w:t xml:space="preserve"> </w:t>
      </w:r>
      <w:r w:rsidR="00DC7B90" w:rsidRPr="00CC1A66">
        <w:rPr>
          <w:rFonts w:ascii="Calibri" w:hAnsi="Calibri" w:cs="Calibri"/>
          <w:sz w:val="24"/>
          <w:szCs w:val="24"/>
        </w:rPr>
        <w:t>Uczeń, który nie zgłosił się na sprawdzian przystępuje do niego na pierwszej lekcji, na którą przyszedł. Jeśli nieobecność trwała kilka dni, uczeń musi przystąpić do niego w ciągu dwóch tygodni od daty powrotu</w:t>
      </w:r>
      <w:r w:rsidR="000E0331">
        <w:rPr>
          <w:rFonts w:ascii="Calibri" w:hAnsi="Calibri" w:cs="Calibri"/>
          <w:sz w:val="24"/>
          <w:szCs w:val="24"/>
        </w:rPr>
        <w:t xml:space="preserve"> </w:t>
      </w:r>
      <w:r w:rsidR="00586957">
        <w:rPr>
          <w:rFonts w:ascii="Calibri" w:hAnsi="Calibri" w:cs="Calibri"/>
          <w:sz w:val="24"/>
          <w:szCs w:val="24"/>
        </w:rPr>
        <w:t xml:space="preserve">do </w:t>
      </w:r>
      <w:r w:rsidR="00DC276D">
        <w:rPr>
          <w:rFonts w:ascii="Calibri" w:hAnsi="Calibri" w:cs="Calibri"/>
          <w:sz w:val="24"/>
          <w:szCs w:val="24"/>
        </w:rPr>
        <w:t>szkoły.</w:t>
      </w:r>
    </w:p>
    <w:sectPr w:rsidR="00E30AB6" w:rsidRPr="00CC1A66" w:rsidSect="00CC1A6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3F7"/>
    <w:multiLevelType w:val="hybridMultilevel"/>
    <w:tmpl w:val="F008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D3D37"/>
    <w:multiLevelType w:val="hybridMultilevel"/>
    <w:tmpl w:val="53DA2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F140B"/>
    <w:multiLevelType w:val="hybridMultilevel"/>
    <w:tmpl w:val="1A605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01F04"/>
    <w:multiLevelType w:val="hybridMultilevel"/>
    <w:tmpl w:val="3AD69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C4811"/>
    <w:multiLevelType w:val="hybridMultilevel"/>
    <w:tmpl w:val="10FE2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C7D4D"/>
    <w:multiLevelType w:val="hybridMultilevel"/>
    <w:tmpl w:val="29864D80"/>
    <w:lvl w:ilvl="0" w:tplc="EEDE7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31418"/>
    <w:multiLevelType w:val="hybridMultilevel"/>
    <w:tmpl w:val="305C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0283E"/>
    <w:rsid w:val="00025BB5"/>
    <w:rsid w:val="00030FD5"/>
    <w:rsid w:val="00037038"/>
    <w:rsid w:val="000379E1"/>
    <w:rsid w:val="00051092"/>
    <w:rsid w:val="000E0331"/>
    <w:rsid w:val="00113841"/>
    <w:rsid w:val="0012439E"/>
    <w:rsid w:val="00132141"/>
    <w:rsid w:val="001502C2"/>
    <w:rsid w:val="00166629"/>
    <w:rsid w:val="0017249F"/>
    <w:rsid w:val="001833C0"/>
    <w:rsid w:val="00191863"/>
    <w:rsid w:val="0019558E"/>
    <w:rsid w:val="001A2669"/>
    <w:rsid w:val="001C2CEE"/>
    <w:rsid w:val="001D4BE4"/>
    <w:rsid w:val="001E7B6E"/>
    <w:rsid w:val="001F0C10"/>
    <w:rsid w:val="001F4217"/>
    <w:rsid w:val="001F7124"/>
    <w:rsid w:val="00200B2F"/>
    <w:rsid w:val="00205609"/>
    <w:rsid w:val="0021007F"/>
    <w:rsid w:val="00210A0E"/>
    <w:rsid w:val="00212280"/>
    <w:rsid w:val="00232785"/>
    <w:rsid w:val="002424C8"/>
    <w:rsid w:val="002452F2"/>
    <w:rsid w:val="00247869"/>
    <w:rsid w:val="002536FE"/>
    <w:rsid w:val="00254DFB"/>
    <w:rsid w:val="002551C2"/>
    <w:rsid w:val="002A2DBE"/>
    <w:rsid w:val="002B5E43"/>
    <w:rsid w:val="002B6254"/>
    <w:rsid w:val="002C2314"/>
    <w:rsid w:val="002C6750"/>
    <w:rsid w:val="002D0D26"/>
    <w:rsid w:val="002E035E"/>
    <w:rsid w:val="002E38BE"/>
    <w:rsid w:val="002E7E72"/>
    <w:rsid w:val="002F4ACB"/>
    <w:rsid w:val="002F689A"/>
    <w:rsid w:val="002F6C2A"/>
    <w:rsid w:val="002F7211"/>
    <w:rsid w:val="00305F00"/>
    <w:rsid w:val="003178A2"/>
    <w:rsid w:val="003217A7"/>
    <w:rsid w:val="00330180"/>
    <w:rsid w:val="003330B5"/>
    <w:rsid w:val="00342185"/>
    <w:rsid w:val="00353E10"/>
    <w:rsid w:val="0036020D"/>
    <w:rsid w:val="0036131B"/>
    <w:rsid w:val="00364060"/>
    <w:rsid w:val="00374678"/>
    <w:rsid w:val="00390C60"/>
    <w:rsid w:val="003A53F5"/>
    <w:rsid w:val="003B2423"/>
    <w:rsid w:val="003E483B"/>
    <w:rsid w:val="003E7AE4"/>
    <w:rsid w:val="003F4525"/>
    <w:rsid w:val="003F505D"/>
    <w:rsid w:val="003F66E4"/>
    <w:rsid w:val="00411E53"/>
    <w:rsid w:val="004133B5"/>
    <w:rsid w:val="00415C87"/>
    <w:rsid w:val="00421D2D"/>
    <w:rsid w:val="0042606E"/>
    <w:rsid w:val="004415A0"/>
    <w:rsid w:val="00441671"/>
    <w:rsid w:val="00452013"/>
    <w:rsid w:val="00454749"/>
    <w:rsid w:val="0045701E"/>
    <w:rsid w:val="004719AA"/>
    <w:rsid w:val="00471FA7"/>
    <w:rsid w:val="00475A7C"/>
    <w:rsid w:val="00481748"/>
    <w:rsid w:val="0049064D"/>
    <w:rsid w:val="00491B48"/>
    <w:rsid w:val="004B583C"/>
    <w:rsid w:val="004C3273"/>
    <w:rsid w:val="004C6E0F"/>
    <w:rsid w:val="004D3C91"/>
    <w:rsid w:val="005010A0"/>
    <w:rsid w:val="005031DF"/>
    <w:rsid w:val="005339EB"/>
    <w:rsid w:val="00542B48"/>
    <w:rsid w:val="005445D7"/>
    <w:rsid w:val="00567616"/>
    <w:rsid w:val="00571CCE"/>
    <w:rsid w:val="00576714"/>
    <w:rsid w:val="0058116D"/>
    <w:rsid w:val="00586957"/>
    <w:rsid w:val="00597AE6"/>
    <w:rsid w:val="005D64BF"/>
    <w:rsid w:val="005E466E"/>
    <w:rsid w:val="00610024"/>
    <w:rsid w:val="0061011D"/>
    <w:rsid w:val="00623DFA"/>
    <w:rsid w:val="00634147"/>
    <w:rsid w:val="00643DA7"/>
    <w:rsid w:val="0065734E"/>
    <w:rsid w:val="0066663D"/>
    <w:rsid w:val="006727F1"/>
    <w:rsid w:val="00675BAD"/>
    <w:rsid w:val="00683F94"/>
    <w:rsid w:val="006946F2"/>
    <w:rsid w:val="006968AA"/>
    <w:rsid w:val="006B4C8B"/>
    <w:rsid w:val="006B6C15"/>
    <w:rsid w:val="006C16E8"/>
    <w:rsid w:val="0070283E"/>
    <w:rsid w:val="0073029A"/>
    <w:rsid w:val="007346B3"/>
    <w:rsid w:val="00745578"/>
    <w:rsid w:val="00754471"/>
    <w:rsid w:val="00757E99"/>
    <w:rsid w:val="00761B61"/>
    <w:rsid w:val="0076466B"/>
    <w:rsid w:val="00773E31"/>
    <w:rsid w:val="00776A79"/>
    <w:rsid w:val="00781D5C"/>
    <w:rsid w:val="007B490F"/>
    <w:rsid w:val="007D51E9"/>
    <w:rsid w:val="007E6172"/>
    <w:rsid w:val="00820DFA"/>
    <w:rsid w:val="00823D67"/>
    <w:rsid w:val="008431A7"/>
    <w:rsid w:val="00845561"/>
    <w:rsid w:val="00850032"/>
    <w:rsid w:val="00850C6D"/>
    <w:rsid w:val="00853ED5"/>
    <w:rsid w:val="00871ADC"/>
    <w:rsid w:val="00872DA6"/>
    <w:rsid w:val="00877BEF"/>
    <w:rsid w:val="008813CA"/>
    <w:rsid w:val="00881A36"/>
    <w:rsid w:val="0088363E"/>
    <w:rsid w:val="00895999"/>
    <w:rsid w:val="008B7818"/>
    <w:rsid w:val="008C337E"/>
    <w:rsid w:val="008D37CF"/>
    <w:rsid w:val="008D56C8"/>
    <w:rsid w:val="008F4BBB"/>
    <w:rsid w:val="008F66D0"/>
    <w:rsid w:val="009028A2"/>
    <w:rsid w:val="009119EE"/>
    <w:rsid w:val="00913DDB"/>
    <w:rsid w:val="009157D1"/>
    <w:rsid w:val="00916F2A"/>
    <w:rsid w:val="00937F28"/>
    <w:rsid w:val="00943A11"/>
    <w:rsid w:val="009525F7"/>
    <w:rsid w:val="009577C3"/>
    <w:rsid w:val="009643F7"/>
    <w:rsid w:val="00971A9D"/>
    <w:rsid w:val="00973D39"/>
    <w:rsid w:val="00974759"/>
    <w:rsid w:val="00986776"/>
    <w:rsid w:val="009B1F0B"/>
    <w:rsid w:val="009B5CCD"/>
    <w:rsid w:val="009C036D"/>
    <w:rsid w:val="009C185B"/>
    <w:rsid w:val="009C3789"/>
    <w:rsid w:val="009C4FBD"/>
    <w:rsid w:val="009C5C2C"/>
    <w:rsid w:val="009D0617"/>
    <w:rsid w:val="009D385A"/>
    <w:rsid w:val="009E75FB"/>
    <w:rsid w:val="00A0612A"/>
    <w:rsid w:val="00A06DC2"/>
    <w:rsid w:val="00A14922"/>
    <w:rsid w:val="00A154EE"/>
    <w:rsid w:val="00A16517"/>
    <w:rsid w:val="00A22F2C"/>
    <w:rsid w:val="00A276B3"/>
    <w:rsid w:val="00A3314D"/>
    <w:rsid w:val="00A34FB6"/>
    <w:rsid w:val="00A85ACA"/>
    <w:rsid w:val="00A91203"/>
    <w:rsid w:val="00A9555F"/>
    <w:rsid w:val="00AA494C"/>
    <w:rsid w:val="00AA494D"/>
    <w:rsid w:val="00AA7BB3"/>
    <w:rsid w:val="00AB7A98"/>
    <w:rsid w:val="00AC0B8C"/>
    <w:rsid w:val="00AC2CDD"/>
    <w:rsid w:val="00AC5B31"/>
    <w:rsid w:val="00AD2824"/>
    <w:rsid w:val="00AD35E3"/>
    <w:rsid w:val="00AD6595"/>
    <w:rsid w:val="00AE0FA8"/>
    <w:rsid w:val="00AE44E9"/>
    <w:rsid w:val="00AF2539"/>
    <w:rsid w:val="00AF28A5"/>
    <w:rsid w:val="00AF3CBF"/>
    <w:rsid w:val="00AF4DBC"/>
    <w:rsid w:val="00B025BD"/>
    <w:rsid w:val="00B06226"/>
    <w:rsid w:val="00B15103"/>
    <w:rsid w:val="00B226A1"/>
    <w:rsid w:val="00B26346"/>
    <w:rsid w:val="00B311DC"/>
    <w:rsid w:val="00B33B7E"/>
    <w:rsid w:val="00B35863"/>
    <w:rsid w:val="00B40D63"/>
    <w:rsid w:val="00B70A7C"/>
    <w:rsid w:val="00B82E16"/>
    <w:rsid w:val="00B8684E"/>
    <w:rsid w:val="00B875BA"/>
    <w:rsid w:val="00BA7D3E"/>
    <w:rsid w:val="00BC2647"/>
    <w:rsid w:val="00BD5909"/>
    <w:rsid w:val="00BF571C"/>
    <w:rsid w:val="00BF7433"/>
    <w:rsid w:val="00C07E60"/>
    <w:rsid w:val="00C13317"/>
    <w:rsid w:val="00C13B3C"/>
    <w:rsid w:val="00C25BDB"/>
    <w:rsid w:val="00C26020"/>
    <w:rsid w:val="00C45FB6"/>
    <w:rsid w:val="00C46168"/>
    <w:rsid w:val="00C6224F"/>
    <w:rsid w:val="00C701C9"/>
    <w:rsid w:val="00C71103"/>
    <w:rsid w:val="00C73D72"/>
    <w:rsid w:val="00C84D3D"/>
    <w:rsid w:val="00CC1A66"/>
    <w:rsid w:val="00CC38B2"/>
    <w:rsid w:val="00CE3488"/>
    <w:rsid w:val="00CE43E5"/>
    <w:rsid w:val="00CE6B49"/>
    <w:rsid w:val="00CE72D0"/>
    <w:rsid w:val="00CF783E"/>
    <w:rsid w:val="00D03E86"/>
    <w:rsid w:val="00D06A66"/>
    <w:rsid w:val="00D07F0A"/>
    <w:rsid w:val="00D25C6C"/>
    <w:rsid w:val="00D31758"/>
    <w:rsid w:val="00D33280"/>
    <w:rsid w:val="00D362ED"/>
    <w:rsid w:val="00D5731A"/>
    <w:rsid w:val="00D613A1"/>
    <w:rsid w:val="00D61931"/>
    <w:rsid w:val="00D64429"/>
    <w:rsid w:val="00D70B53"/>
    <w:rsid w:val="00D71E8C"/>
    <w:rsid w:val="00D76470"/>
    <w:rsid w:val="00D92064"/>
    <w:rsid w:val="00DA3A3F"/>
    <w:rsid w:val="00DB0C2A"/>
    <w:rsid w:val="00DB5EA6"/>
    <w:rsid w:val="00DB7EB7"/>
    <w:rsid w:val="00DC276D"/>
    <w:rsid w:val="00DC71DB"/>
    <w:rsid w:val="00DC7B90"/>
    <w:rsid w:val="00DD1B27"/>
    <w:rsid w:val="00DE3789"/>
    <w:rsid w:val="00DF7192"/>
    <w:rsid w:val="00E13938"/>
    <w:rsid w:val="00E14CB9"/>
    <w:rsid w:val="00E16AE4"/>
    <w:rsid w:val="00E25323"/>
    <w:rsid w:val="00E30AB6"/>
    <w:rsid w:val="00E432B4"/>
    <w:rsid w:val="00E50A37"/>
    <w:rsid w:val="00E53B2F"/>
    <w:rsid w:val="00E7727B"/>
    <w:rsid w:val="00E80520"/>
    <w:rsid w:val="00E84F9C"/>
    <w:rsid w:val="00E9280E"/>
    <w:rsid w:val="00E9507F"/>
    <w:rsid w:val="00EA6F90"/>
    <w:rsid w:val="00EB7374"/>
    <w:rsid w:val="00EC3C18"/>
    <w:rsid w:val="00EE6573"/>
    <w:rsid w:val="00EF17C1"/>
    <w:rsid w:val="00EF1CAD"/>
    <w:rsid w:val="00EF34A4"/>
    <w:rsid w:val="00EF379E"/>
    <w:rsid w:val="00F07E23"/>
    <w:rsid w:val="00F115A7"/>
    <w:rsid w:val="00F1735C"/>
    <w:rsid w:val="00F2000D"/>
    <w:rsid w:val="00F4452A"/>
    <w:rsid w:val="00F60C20"/>
    <w:rsid w:val="00F6165C"/>
    <w:rsid w:val="00F91027"/>
    <w:rsid w:val="00F93321"/>
    <w:rsid w:val="00FA053B"/>
    <w:rsid w:val="00FA674D"/>
    <w:rsid w:val="00FB024C"/>
    <w:rsid w:val="00FB7F04"/>
    <w:rsid w:val="00FC5F59"/>
    <w:rsid w:val="00FE774D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3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243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3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2017-09-05T14:55:00Z</cp:lastPrinted>
  <dcterms:created xsi:type="dcterms:W3CDTF">2018-09-06T19:49:00Z</dcterms:created>
  <dcterms:modified xsi:type="dcterms:W3CDTF">2018-09-06T20:36:00Z</dcterms:modified>
</cp:coreProperties>
</file>